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6" w:rsidRPr="00080C46" w:rsidRDefault="00080C46" w:rsidP="00080C4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上海市</w:t>
      </w: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养老机构申请注销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流程</w:t>
      </w:r>
    </w:p>
    <w:p w:rsidR="004168DB" w:rsidRDefault="004168DB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办理项目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养老机构申请注销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办理机构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上海市民政局（社会福利处）、各区县民政局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办理地址、联系电话和时间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（一）受理地址：江西中路215号155室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（二）受理时间：周四上午：9.00—11.30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（三）联系电话：63232222*1551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（四）区县民政局受理部门地址、联系电话和受理时间：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1439"/>
        <w:gridCol w:w="1799"/>
        <w:gridCol w:w="2346"/>
      </w:tblGrid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   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080C4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受理部门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接待时间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延安东路300号909室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33134800-20940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周二、周四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上午：9.00—11.30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漕溪北路336号108室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老龄工作科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64872222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*1070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周二、周四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上午：9.00—11.30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下午：13.30－17.00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榆林路707号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老工科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25032407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周一、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上午：9.00—11.30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玉田路195号203室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55889195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上午：8.30—11.30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天目中路749弄71号204室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63805324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上午：9.00—11.00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大渡河路1668号2号楼917室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社会福利科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52564588-7917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周二、周四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上午：9.00—11.30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乌鲁木齐北路459号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星海楼四楼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老龄事业发展科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62985250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周二、周四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上午：8.30—11.30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武夷路333号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62256793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周一全天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七莘路680号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64883384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周一、周三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上午：9.00—11.30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宝东路885号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老龄办公室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56116847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周四全天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云山路1080弄1号405室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福利企事业</w:t>
            </w:r>
          </w:p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50755200-6480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周一、周三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上午：9.00—11.30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塔城路561号一楼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老龄科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59528155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周一全天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中山中路38号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社会福利科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37736181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周二、周四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 30—11.00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南桥镇科技路63号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57420489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上午9.00－下午4.00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青松路245号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59717399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上午9.00－下午4.00</w:t>
            </w:r>
          </w:p>
        </w:tc>
      </w:tr>
      <w:tr w:rsidR="00080C46" w:rsidRPr="00080C46" w:rsidTr="00080C46">
        <w:trPr>
          <w:trHeight w:val="330"/>
          <w:tblCellSpacing w:w="7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人民路599号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59622694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周一、周四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 30—11.00</w:t>
            </w:r>
          </w:p>
        </w:tc>
      </w:tr>
      <w:tr w:rsidR="00080C46" w:rsidRPr="00080C46" w:rsidTr="00080C46">
        <w:trPr>
          <w:trHeight w:val="360"/>
          <w:tblCellSpacing w:w="7" w:type="dxa"/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石化龙山路555号公共服务中心西大楼602室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老龄办公室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57922406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周二、周四</w:t>
            </w:r>
            <w:r w:rsidRPr="00080C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上午：9.00—11.00</w:t>
            </w:r>
          </w:p>
        </w:tc>
      </w:tr>
      <w:tr w:rsidR="00080C46" w:rsidRPr="00080C46" w:rsidTr="00080C46">
        <w:trPr>
          <w:trHeight w:val="312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46" w:rsidRPr="00080C46" w:rsidRDefault="00080C46" w:rsidP="00080C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办理时限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境内组织和个人设置养老机构，由区县民政局审批，自受理之日起20个工作日内作出审批决定。再报市民政局备案。 境外组织或者个人与境内组织合资、合作设置养老机构，由区县民政局初审，自受理之日起20个工作日内作出初审意见。报市民政局审批，自受理之日起20个工 作日内作出审批决定。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申办对象资格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经市、区县民政局批准执业的养老机构。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申办手续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（一）注销申请书；（二）《上海市社会福利机构注销执业登记申请表》；（三）《上海市社会福利机构执业证照、（副照）》；（四）《上海市社会福利机构执业副照》；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办理程序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80C46" w:rsidRPr="00080C46" w:rsidRDefault="00080C46" w:rsidP="00080C46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667000" cy="1695450"/>
            <wp:effectExtent l="19050" t="0" r="0" b="0"/>
            <wp:docPr id="1" name="图片 1" descr="办理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办理程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养老机构注销，应当在注销的3个月前，向养老机构设置审批的民政部门提出申请，并妥善安置收住的老年人和依法进行财产清算。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办理依据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（一）《社会福利机构管理暂行办法》，中华人民共和国民政部令第19号、1999年12月30日发布，自1999年12月30日起执行；（二）《上海市养 老机构管理办法》，上海市人民政府令第56号、经1998年6月1日市政府第7次常务会议通过，自1998年10月1日起执行；（三）《养老设施建筑设计 标准》，上海市工程建设规范DGJ08-82-2000，自2000年3月15日起执行；（四）《上海市养老机构设置细则》，上海市民政局（沪民事发 [1999]第4号），自1999年2月19日起执行。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行政救济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当事人对具体行政行为不服的，可以按照《行政复议法》或《行政诉讼法》的规定，申请行政复议或提起行政诉讼。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b/>
          <w:bCs/>
          <w:kern w:val="0"/>
          <w:sz w:val="24"/>
          <w:szCs w:val="24"/>
        </w:rPr>
        <w:t>投诉监督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不当行政行为投诉电话：63210448（市局执法监察处），63212226（市局信访办）。</w:t>
      </w:r>
    </w:p>
    <w:p w:rsidR="00080C46" w:rsidRPr="00080C46" w:rsidRDefault="00080C46" w:rsidP="00080C4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0C46">
        <w:rPr>
          <w:rFonts w:ascii="宋体" w:eastAsia="宋体" w:hAnsi="宋体" w:cs="宋体"/>
          <w:kern w:val="0"/>
          <w:sz w:val="24"/>
          <w:szCs w:val="24"/>
        </w:rPr>
        <w:t>违法违纪行为投诉电话：63214261（市局监察室），63212226（市局信访办）。</w:t>
      </w:r>
    </w:p>
    <w:p w:rsidR="00F17F77" w:rsidRDefault="00F17F77"/>
    <w:sectPr w:rsidR="00F17F77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AA" w:rsidRDefault="00FE40AA" w:rsidP="004168DB">
      <w:r>
        <w:separator/>
      </w:r>
    </w:p>
  </w:endnote>
  <w:endnote w:type="continuationSeparator" w:id="1">
    <w:p w:rsidR="00FE40AA" w:rsidRDefault="00FE40AA" w:rsidP="0041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AA" w:rsidRDefault="00FE40AA" w:rsidP="004168DB">
      <w:r>
        <w:separator/>
      </w:r>
    </w:p>
  </w:footnote>
  <w:footnote w:type="continuationSeparator" w:id="1">
    <w:p w:rsidR="00FE40AA" w:rsidRDefault="00FE40AA" w:rsidP="00416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C46"/>
    <w:rsid w:val="00080C46"/>
    <w:rsid w:val="000A7DD0"/>
    <w:rsid w:val="004168DB"/>
    <w:rsid w:val="00621163"/>
    <w:rsid w:val="009C14F1"/>
    <w:rsid w:val="00A424E5"/>
    <w:rsid w:val="00AE1C0F"/>
    <w:rsid w:val="00F17F77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C46"/>
    <w:rPr>
      <w:b/>
      <w:bCs/>
    </w:rPr>
  </w:style>
  <w:style w:type="character" w:styleId="a4">
    <w:name w:val="Hyperlink"/>
    <w:basedOn w:val="a0"/>
    <w:uiPriority w:val="99"/>
    <w:semiHidden/>
    <w:unhideWhenUsed/>
    <w:rsid w:val="00080C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0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80C4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80C46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416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168DB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16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16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Company>微软中国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2013-03-29T07:37:00Z</dcterms:created>
  <dcterms:modified xsi:type="dcterms:W3CDTF">2015-08-10T08:55:00Z</dcterms:modified>
</cp:coreProperties>
</file>