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附件二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老年人社会福利机构护理要求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61876" w:rsidRPr="004516BB" w:rsidRDefault="00061876" w:rsidP="0006187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1自理老人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1.1居室卫生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       帮助老人早晨整理床铺，晚上铺床，翻晒被褥；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       定期更换床单、被套、保持床单整洁（必要时随时换洗）；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       酌情开窗通风，保持室内外空气流通，根据季节做好防暑防寒工作；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       每日清扫居室卫生，室内外物品摆放整齐。做到桌面、地面、门窗及墙壁清洁无积灰。室内应无蝇、无蚊、无鼠、无臭虫；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                   定期为老人清洗茶杯、毛巾、面盆、便器等，并定期给予消毒。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1.2个人卫生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早晨帮助老人漱口、洗脸、洗手、梳头，晚上帮助老人洗脸、洗手、洗脚、洗臀部；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定期帮助老人剪指（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趾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）甲、理发、剃须、更换衣裤；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定期帮助老人沐浴，定时擦身，夏季每日按时帮助擦席；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为大小便不能自理的老人做好大小便护理。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1.3</w:t>
      </w:r>
      <w:proofErr w:type="gramStart"/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饮食起据护理</w:t>
      </w:r>
      <w:proofErr w:type="gramEnd"/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每日供应开水二次。饭、菜送至居室，按时送饭、送药；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加强巡视居室，观察老人的睡眠情况；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观察了解老人的饮食起居、思想情绪、精神状态，并给予心理疏导；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注意观察老人的病情变化，用药情况，发现情况及时处理。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  <w:proofErr w:type="gramStart"/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介</w:t>
      </w:r>
      <w:proofErr w:type="gramEnd"/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助老人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2.1居室卫生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早晚整理床铺，翻晒被褥。被褥气垫被单保持清洁、平整、干净、柔软；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定期更换床单、被套、保持床单整洁（必要时随时换洗）；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酌情开窗通风，保持室内外空气流通，根据季节做好防暑防寒工作；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每日清扫居室卫生，室内外物品摆放整齐。做到桌面、地面、门窗及墙壁清洁无积灰。室内应无蝇、无蚊、无鼠、无臭虫；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             定期为老人清洗茶杯、毛巾、面盆、便器等，并定期给予消毒。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2.2个人卫生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晨起帮助老人漱口、洗脸、洗手、梳头，晚上帮助老人洗脸、洗手、洗脚、洗臀部。必要时做好口腔护理；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定期帮助老人剪指（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趾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）甲、理发、剃须、更换衣裤；保持老人仪表端正；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定期为老人沐浴，夏季每日擦席，每日擦身至少二次；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帮助行动不便的老人如厕，为大小便失禁或发生呕吐的老人及时清洗，更换衣服及床上用品。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2.3饮食起居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lastRenderedPageBreak/>
        <w:t>a)              饭菜茶水供应到居室定时喂饭、喂水、喂药。每日供应开水二次；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每天定时巡视房间，观察了解老人的饮食起居、思想情绪、精神状态，发现异常，及时报告，及时处理；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对易发生附床、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坐椅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意外的老人，提供床栏等安全保护具；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注意观察老人的睡眠情况，及时大小便情况，发现情况及时处理。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2.4医疗康复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医务人员每周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定期大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查房一次，医生、护士每天查房二次；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每天定时巡视居室，15-30分钟一次；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注意观察老人的病情变化、用药情况以及用药后反应，发现异常及时处理；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三天测量生命体征一次，发现异常及时处理；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             对长期卧床不起的老人定时翻身、变换卧位，检查皮肤受压情况并应详细记录备案，I</w:t>
      </w:r>
      <w:r w:rsidRPr="004516BB">
        <w:rPr>
          <w:rFonts w:ascii="宋体" w:eastAsia="宋体" w:hAnsi="宋体" w:cs="宋体"/>
          <w:kern w:val="0"/>
          <w:sz w:val="24"/>
          <w:szCs w:val="24"/>
          <w:vertAlign w:val="superscript"/>
        </w:rPr>
        <w:t>o</w:t>
      </w:r>
      <w:r w:rsidRPr="004516BB">
        <w:rPr>
          <w:rFonts w:ascii="宋体" w:eastAsia="宋体" w:hAnsi="宋体" w:cs="宋体"/>
          <w:kern w:val="0"/>
          <w:sz w:val="24"/>
          <w:szCs w:val="24"/>
        </w:rPr>
        <w:t>褥疮发生率应为零，</w:t>
      </w:r>
      <w:proofErr w:type="spellStart"/>
      <w:r w:rsidRPr="004516BB">
        <w:rPr>
          <w:rFonts w:ascii="宋体" w:eastAsia="宋体" w:hAnsi="宋体" w:cs="宋体"/>
          <w:kern w:val="0"/>
          <w:sz w:val="24"/>
          <w:szCs w:val="24"/>
        </w:rPr>
        <w:t>II</w:t>
      </w:r>
      <w:r w:rsidRPr="004516BB">
        <w:rPr>
          <w:rFonts w:ascii="宋体" w:eastAsia="宋体" w:hAnsi="宋体" w:cs="宋体"/>
          <w:kern w:val="0"/>
          <w:sz w:val="24"/>
          <w:szCs w:val="24"/>
          <w:vertAlign w:val="superscript"/>
        </w:rPr>
        <w:t>o</w:t>
      </w:r>
      <w:proofErr w:type="spellEnd"/>
      <w:r w:rsidRPr="004516BB">
        <w:rPr>
          <w:rFonts w:ascii="宋体" w:eastAsia="宋体" w:hAnsi="宋体" w:cs="宋体"/>
          <w:kern w:val="0"/>
          <w:sz w:val="24"/>
          <w:szCs w:val="24"/>
        </w:rPr>
        <w:t>褥疮发生率应低于5%。入院前发生严重低蛋白血症，全身高度浮肿、癌症晚期、恶液质等患者除外。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  <w:proofErr w:type="gramStart"/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介</w:t>
      </w:r>
      <w:proofErr w:type="gramEnd"/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护老人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3.1居室卫生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早晚整理床铺，翻晒被褥。被褥气垫被单保持清洁、平整、干净、柔软；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定期更换床单、被套、保持床单整洁（必要时随时换洗）；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酌情开窗通风，保持室内外空气流通，根据季节做好防暑防寒工作；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每日清扫居室卫生，室内外物品摆放整齐。做到桌面、地面、门窗及墙壁清洁无积灰。室内应无蝇、无蚊、无鼠、无臭虫；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             定期为老人清洗茶杯、毛巾、面盆、便器等，并定期给予消毒。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3.2个人卫生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晨起帮助老人漱口、洗脸、洗手、梳头，晚上帮助才人洗脸、洗手、洗脚、洗臀部。必要时做好口腔护理；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定期帮助老人剪指（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趾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）甲、理发、剃须、更换衣裤；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定期为老人沐浴，每天定时擦身，夏季为老人每日擦席；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每天做好大小便护理，对大小便失禁及卧床不起的老人，做到勤查看，勤换尿布，勤清洗下向，更换衣服，保持老人清洁；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             为发生呕吐的老人及时清洗更换衣服。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3.3饮食起居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             每日供应开水二次。按时喂饭、喂水、喂药等；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             加强巡视居室观察老人的睡眠情况、大小便情况，发现异常及时处理；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             细心观察并掌握老人的饮食起居、思想情绪及精神状态等情况；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             协助医务人员注意观察老人的病情变化，用药后反应，发现异常及时报告医师处理；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             为行走不便的老人配备临时使用的拐杖、轮椅车和其它辅助器具；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f)              对老人易发坠床、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坐椅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意外的老人，提供床栏等安全保护具；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lastRenderedPageBreak/>
        <w:t>g)              对缺乏自理能力的老人按规定代为保管好钱物及一些贵重物品；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h)              视天气情况，每天带老人到户外活动1小时；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4516BB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4516BB">
        <w:rPr>
          <w:rFonts w:ascii="宋体" w:eastAsia="宋体" w:hAnsi="宋体" w:cs="宋体"/>
          <w:kern w:val="0"/>
          <w:sz w:val="24"/>
          <w:szCs w:val="24"/>
        </w:rPr>
        <w:t>)              对患有痴呆症的老人根据情况定时巡视，防止随意外出或发生意外。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3.4医疗康复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a)  医务人员每周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定期大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查房一次，医生、护士每天查房二次。定时观测生命体征；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b)  对重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症老人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严密观察病情变化，制定针对性的护理措施，并做好记录，防止并发症发生；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c)  服务人员24小时值班，实行程序化个案护理。视情况调整护理方案；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d)  对长期卧床不起的老人定时翻身、变换卧位，检查皮肤受压情况并应详细记录备案，I</w:t>
      </w:r>
      <w:r w:rsidRPr="004516BB">
        <w:rPr>
          <w:rFonts w:ascii="宋体" w:eastAsia="宋体" w:hAnsi="宋体" w:cs="宋体"/>
          <w:kern w:val="0"/>
          <w:sz w:val="24"/>
          <w:szCs w:val="24"/>
          <w:vertAlign w:val="superscript"/>
        </w:rPr>
        <w:t>o</w:t>
      </w:r>
      <w:r w:rsidRPr="004516BB">
        <w:rPr>
          <w:rFonts w:ascii="宋体" w:eastAsia="宋体" w:hAnsi="宋体" w:cs="宋体"/>
          <w:kern w:val="0"/>
          <w:sz w:val="24"/>
          <w:szCs w:val="24"/>
        </w:rPr>
        <w:t>褥疮发生率应为零，</w:t>
      </w:r>
      <w:proofErr w:type="spellStart"/>
      <w:r w:rsidRPr="004516BB">
        <w:rPr>
          <w:rFonts w:ascii="宋体" w:eastAsia="宋体" w:hAnsi="宋体" w:cs="宋体"/>
          <w:kern w:val="0"/>
          <w:sz w:val="24"/>
          <w:szCs w:val="24"/>
        </w:rPr>
        <w:t>II</w:t>
      </w:r>
      <w:r w:rsidRPr="004516BB">
        <w:rPr>
          <w:rFonts w:ascii="宋体" w:eastAsia="宋体" w:hAnsi="宋体" w:cs="宋体"/>
          <w:kern w:val="0"/>
          <w:sz w:val="24"/>
          <w:szCs w:val="24"/>
          <w:vertAlign w:val="superscript"/>
        </w:rPr>
        <w:t>o</w:t>
      </w:r>
      <w:proofErr w:type="spellEnd"/>
      <w:r w:rsidRPr="004516BB">
        <w:rPr>
          <w:rFonts w:ascii="宋体" w:eastAsia="宋体" w:hAnsi="宋体" w:cs="宋体"/>
          <w:kern w:val="0"/>
          <w:sz w:val="24"/>
          <w:szCs w:val="24"/>
        </w:rPr>
        <w:t>褥疮发生率应低于5%。入院前发生严重低蛋白血症，全身高度浮肿、癌症晚期、恶液质等患者除外；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e)  根据特护对象病情的需要，应配备相关医疗监护器具及药品，及时配合抢救；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f)  特别要保护女性智残和患有精神病的老人的人身权益不受侵害；</w:t>
      </w:r>
    </w:p>
    <w:p w:rsidR="00061876" w:rsidRPr="004516BB" w:rsidRDefault="00061876" w:rsidP="000618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g)    对患有传染病的老人要及时采取特殊保护措施，并对其隔离、治疗。</w:t>
      </w:r>
    </w:p>
    <w:p w:rsidR="00F17F77" w:rsidRPr="00061876" w:rsidRDefault="00F17F77"/>
    <w:sectPr w:rsidR="00F17F77" w:rsidRPr="00061876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876"/>
    <w:rsid w:val="000063BD"/>
    <w:rsid w:val="00050495"/>
    <w:rsid w:val="00061876"/>
    <w:rsid w:val="000B26E8"/>
    <w:rsid w:val="00535456"/>
    <w:rsid w:val="00621163"/>
    <w:rsid w:val="00A16249"/>
    <w:rsid w:val="00A424E5"/>
    <w:rsid w:val="00AE1C0F"/>
    <w:rsid w:val="00D735B2"/>
    <w:rsid w:val="00D95F9E"/>
    <w:rsid w:val="00E60172"/>
    <w:rsid w:val="00E90D93"/>
    <w:rsid w:val="00EC014B"/>
    <w:rsid w:val="00F17F77"/>
    <w:rsid w:val="00F2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Company>微软中国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2015-08-21T10:30:00Z</dcterms:created>
  <dcterms:modified xsi:type="dcterms:W3CDTF">2015-08-21T10:31:00Z</dcterms:modified>
</cp:coreProperties>
</file>